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Российская Федерация                         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>
      <w:pPr>
        <w:pStyle w:val="Normal"/>
        <w:spacing w:lineRule="auto" w:line="360" w:before="120" w:after="0"/>
        <w:jc w:val="center"/>
        <w:rPr>
          <w:rFonts w:ascii="Times New Roman" w:hAnsi="Times New Roman"/>
          <w:b/>
          <w:bCs/>
          <w:i/>
          <w:i/>
          <w:iCs/>
          <w:spacing w:val="40"/>
          <w:sz w:val="36"/>
          <w:szCs w:val="24"/>
        </w:rPr>
      </w:pPr>
      <w:r>
        <w:rPr>
          <w:rFonts w:ascii="Times New Roman" w:hAnsi="Times New Roman"/>
          <w:b/>
          <w:bCs/>
          <w:i/>
          <w:iCs/>
          <w:spacing w:val="40"/>
          <w:sz w:val="36"/>
          <w:szCs w:val="24"/>
        </w:rPr>
        <w:t>ПОСТАНОВЛЕНИЕ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Cs/>
          <w:spacing w:val="40"/>
          <w:szCs w:val="24"/>
        </w:rPr>
      </w:pPr>
      <w:r>
        <w:rPr>
          <w:rFonts w:ascii="Times New Roman" w:hAnsi="Times New Roman"/>
          <w:b/>
          <w:bCs/>
          <w:spacing w:val="40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12.11.2024г. №260 _____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563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638"/>
      </w:tblGrid>
      <w:tr>
        <w:trPr/>
        <w:tc>
          <w:tcPr>
            <w:tcW w:w="5638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Программы </w:t>
            </w:r>
            <w:r>
              <w:rPr>
                <w:rFonts w:eastAsia="Calibri" w:ascii="Times New Roman" w:hAnsi="Times New Roman"/>
                <w:spacing w:val="4"/>
                <w:sz w:val="28"/>
                <w:szCs w:val="28"/>
              </w:rPr>
      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в сфере благоустройства на 2025 год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</w:t>
      </w:r>
      <w:r>
        <w:rPr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Федеральным законом от 06.10.2003  № 131-ФЗ «Об общих принципах организации местного самоуправления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Уставом муниципального образования «Унечский муниципальный район Брянской области»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ПОСТАНОВЛЯЮ:</w:t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1. Утвердить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 xml:space="preserve">Программу </w:t>
      </w:r>
      <w:r>
        <w:rPr>
          <w:rFonts w:eastAsia="Calibri" w:ascii="Times New Roman" w:hAnsi="Times New Roman"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 в сфере благоустройства</w:t>
      </w:r>
      <w:r>
        <w:rPr>
          <w:rFonts w:ascii="Times New Roman" w:hAnsi="Times New Roman"/>
          <w:spacing w:val="4"/>
          <w:sz w:val="24"/>
          <w:szCs w:val="24"/>
        </w:rPr>
        <w:t xml:space="preserve"> на 2025 год согласно приложению 1 к настоящему постановлению.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Установить, что Перечень контролируемых лиц, в отношении которых проводятся профилактические визиты в 2024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>
        <w:rPr>
          <w:rFonts w:ascii="Times New Roman" w:hAnsi="Times New Roman"/>
          <w:spacing w:val="4"/>
          <w:sz w:val="24"/>
          <w:szCs w:val="24"/>
        </w:rPr>
        <w:t>согласно приложению 2 к настоящему постановлению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 </w:t>
      </w:r>
    </w:p>
    <w:p>
      <w:pPr>
        <w:pStyle w:val="Normal"/>
        <w:tabs>
          <w:tab w:val="clear" w:pos="708"/>
          <w:tab w:val="left" w:pos="0" w:leader="none"/>
          <w:tab w:val="left" w:pos="7797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Контроль за выполнением данного постановления возложить на заместителя главы администрации, курирующего данное направление .</w:t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left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Врио главы администрации Унечского района                             В.А. Дуда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1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к постановлению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12.11.2024г. _ № 260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Программа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eastAsia="Calibri" w:ascii="Times New Roman" w:hAnsi="Times New Roman"/>
          <w:b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 в сфере благоустройства</w:t>
      </w:r>
      <w:r>
        <w:rPr>
          <w:rFonts w:ascii="Times New Roman" w:hAnsi="Times New Roman"/>
          <w:b/>
          <w:spacing w:val="4"/>
          <w:sz w:val="24"/>
          <w:szCs w:val="24"/>
        </w:rPr>
        <w:t xml:space="preserve"> на 2025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 </w:t>
      </w:r>
      <w:r>
        <w:rPr>
          <w:rFonts w:eastAsia="Calibri" w:ascii="Times New Roman" w:hAnsi="Times New Roman"/>
          <w:bCs/>
          <w:spacing w:val="4"/>
          <w:sz w:val="24"/>
          <w:szCs w:val="24"/>
        </w:rPr>
        <w:t xml:space="preserve">на территории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Унечского муниципального района Брянской области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eastAsia="Calibri" w:ascii="Times New Roman" w:hAnsi="Times New Roman"/>
          <w:sz w:val="24"/>
          <w:szCs w:val="24"/>
        </w:rPr>
        <w:t>далее – муниципальный контроль в сфере благоустройства).</w:t>
      </w:r>
    </w:p>
    <w:p>
      <w:pPr>
        <w:pStyle w:val="Con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</w:rPr>
        <w:t>Муниципальный контроль в сфере благоустройства</w:t>
      </w:r>
      <w:r>
        <w:rPr>
          <w:rFonts w:ascii="Times New Roman" w:hAnsi="Times New Roman"/>
          <w:sz w:val="24"/>
          <w:szCs w:val="24"/>
        </w:rPr>
        <w:t xml:space="preserve"> на территории муниципального образования осуществляется администрацией Унечского района в лице уполномоченного органа - отдела жилищно-коммунального, дорожного хозяйства, благоустройства и экологии </w:t>
      </w:r>
      <w:r>
        <w:rPr>
          <w:rFonts w:ascii="Times New Roman" w:hAnsi="Times New Roman"/>
          <w:iCs/>
          <w:sz w:val="24"/>
          <w:szCs w:val="24"/>
        </w:rPr>
        <w:t>администрации Унечского района, сектора контроля администрации Унечского района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зависимости от объекта, в отношении которого осуществляется муниципальный контроль в сфере благоустройства, выделяются следующие типы контролируемых лиц: юридические лица, индивидуальные предприниматели и граждане, обеспечивающие благоустройство объектов, к которым предъявляются обязательные требования в указанной сфере (далее – Объекты контроля).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Объектами муниципального контроля, расположенными на территории Унечского района (далее – объект контроля) являются: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 (далее – производственные объекты).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профилактики </w:t>
      </w:r>
      <w:r>
        <w:rPr>
          <w:rFonts w:eastAsia="Calibri" w:ascii="Times New Roman" w:hAnsi="Times New Roman"/>
          <w:bCs/>
          <w:sz w:val="24"/>
          <w:szCs w:val="24"/>
        </w:rPr>
        <w:t xml:space="preserve">рисков причинения вреда (ущерба) охраняемым законом ценностям по муниципальному контролю в сфере благоустройства (далее – Программа профилактики) </w:t>
      </w:r>
      <w:r>
        <w:rPr>
          <w:rFonts w:ascii="Times New Roman" w:hAnsi="Times New Roman"/>
          <w:sz w:val="24"/>
          <w:szCs w:val="24"/>
        </w:rPr>
        <w:t>направлена на соблюдение обязательных требований: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благоустройству, содержанию, озеленению и по уборке территорий в зимний период и летний период;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содержанию территорий прилегающих к индивидуальным жилым домам, придомовых территорий;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уборке и содержанию улиц и площадей;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</w:t>
      </w:r>
      <w:r>
        <w:rPr>
          <w:rFonts w:eastAsia="Calibri" w:ascii="Times New Roman" w:hAnsi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>сбору и вывозу твердых, жидких коммунальных и пищевых отходов;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содержанию и уборке объектов с обособленной территорией (ярмарки, пляжи, парки, скверы, лечебно-профилактические учреждения, гаражные кооперативы, автозаправочные станции и т.д.);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содержанию транспорта и инженерных сооружений;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содержанию и использованию сооружений малых форм, порядку вывешивания объявлений, печатных и рукописных материалов;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посадке, содержанию, охране и воспроизводству зеленых насаждений;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прокладке, переустройству, ремонту и содержанию подземных коммуникаций на территориях общего пользования</w:t>
      </w:r>
      <w:r>
        <w:rPr>
          <w:rFonts w:ascii="Times New Roman" w:hAnsi="Times New Roman"/>
          <w:sz w:val="24"/>
          <w:szCs w:val="24"/>
        </w:rPr>
        <w:t>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созданию и благоустройству пешеходных коммуникаций;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содержанию зданий;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соблюдению гражданами правил чистоты и порядка;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  <w:shd w:fill="FFFFFF" w:val="clear"/>
        </w:rPr>
      </w:pPr>
      <w:r>
        <w:rPr>
          <w:rFonts w:ascii="Times New Roman" w:hAnsi="Times New Roman"/>
          <w:sz w:val="24"/>
          <w:szCs w:val="24"/>
        </w:rPr>
        <w:t>по соблюдению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 пожарной безопасности</w:t>
      </w:r>
      <w:r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период действия особого противопожарного режима;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</w:t>
      </w:r>
      <w:r>
        <w:rPr>
          <w:rFonts w:eastAsia="Calibri" w:ascii="Times New Roman" w:hAnsi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выгулу животных</w:t>
      </w:r>
      <w:r>
        <w:rPr>
          <w:rFonts w:ascii="Times New Roman" w:hAnsi="Times New Roman"/>
          <w:sz w:val="24"/>
          <w:szCs w:val="24"/>
        </w:rPr>
        <w:t xml:space="preserve">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благоустройства.</w:t>
      </w:r>
    </w:p>
    <w:p>
      <w:pPr>
        <w:pStyle w:val="Normal"/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>
      <w:pPr>
        <w:pStyle w:val="NormalWeb"/>
        <w:shd w:val="clear" w:color="auto" w:fill="FFFFFF"/>
        <w:spacing w:beforeAutospacing="0" w:before="0" w:afterAutospacing="0" w:after="0"/>
        <w:ind w:firstLine="567"/>
        <w:jc w:val="both"/>
        <w:rPr/>
      </w:pPr>
      <w:r>
        <w:rPr>
          <w:lang w:eastAsia="en-US"/>
        </w:rPr>
        <w:t>Н</w:t>
      </w:r>
      <w:r>
        <w:rPr/>
        <w:t xml:space="preserve">аиболее значимыми проблемами являются </w:t>
      </w:r>
      <w:r>
        <w:rPr>
          <w:lang w:bidi="ru-RU"/>
        </w:rPr>
        <w:t xml:space="preserve">низкая правовая грамотность подконтрольных субъектов, в том числе </w:t>
      </w:r>
      <w:r>
        <w:rPr/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>
      <w:pPr>
        <w:pStyle w:val="NormalWeb"/>
        <w:spacing w:beforeAutospacing="0" w:before="0" w:afterAutospacing="0" w:after="0"/>
        <w:ind w:firstLine="567"/>
        <w:jc w:val="both"/>
        <w:rPr/>
      </w:pPr>
      <w:r>
        <w:rPr/>
        <w:t>Проведение профилактических мероприятий, направленных на соблюдение контролируемыми лицами обязательных требований 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09" w:firstLine="567"/>
        <w:contextualSpacing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10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8"/>
        <w:gridCol w:w="1771"/>
        <w:gridCol w:w="4530"/>
        <w:gridCol w:w="1701"/>
        <w:gridCol w:w="1608"/>
      </w:tblGrid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Наименование мероприятия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Сведения о мероприятии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Ответствен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ный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за реализацию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Срок исполнения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Размещение и поддержание контрольным органом в актуальном состоянии на своем официальном интернет сайте Администрации Унечского района информации в соответствии настоящей программой профилактики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Актуализация информации на сайте не реже 1 раза в месяц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контрольным органом информации соответствии с настоящей программой профилактики в средствах массовой информации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2">
              <w:r>
                <w:rPr>
                  <w:rStyle w:val="Hyperlink"/>
                  <w:rFonts w:eastAsia="Calibri" w:ascii="Times New Roman" w:hAnsi="Times New Roman"/>
                  <w:sz w:val="24"/>
                  <w:szCs w:val="24"/>
                </w:rPr>
                <w:t>перечень</w:t>
              </w:r>
            </w:hyperlink>
            <w:r>
              <w:rPr>
                <w:rFonts w:eastAsia="Calibri" w:ascii="Times New Roman" w:hAnsi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 раз в квартал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Подготовка проекта Доклада о правоприменительной практике при осуществлении муниципального контроля в сфере благоустройства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 1 марта года, следующего за отчетным, годом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мероприятий, контрольных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месяц и по мере обращения контролируемых лиц, а также в ходе проведения других профилактических мероприятий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консультирования осуществляется в письменной форме при поступлении письменного обращения от контролируемых лиц и (или) их представителей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Размещения контрольным органом на официальном интернет - сайте Администрации Унечского района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уполномоченным должностным лицом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2024 году, определенных приложением № 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первом полугодии 2025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профилактического визита в отношении контролируемых лиц,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течении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Осуществление обязательного профилактического визита в отношении контролируемых лиц, приступивших к осуществлению деятельности в сфере управления домами и (или) заключивших договор социального найма в 2024 году,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 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Объявление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поставленных целей и результатов профилактики нарушения обязательных требований программой профилактики на 2024 год была установлена система оценки  эффективности профилактической деятельности, состоящая из следующих целевых показателей: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равна 100%;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удовлетворенность контролируемых лиц и их представителями консультированием равна 100 % от числа обратившихся;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количество проведенных профилактических мероприятий  - не менее 5 мероприятий, проведенных контрольным органом. </w:t>
      </w:r>
      <w:r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 xml:space="preserve">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в 2024  году плановые (надзорные) мероприятия не проводились. </w:t>
      </w:r>
      <w:r>
        <w:rPr>
          <w:rFonts w:ascii="Times New Roman" w:hAnsi="Times New Roman"/>
          <w:sz w:val="24"/>
          <w:szCs w:val="24"/>
        </w:rPr>
        <w:t>Администрацией Унечского района за 9 месяцев 2024 года</w:t>
      </w:r>
      <w:r>
        <w:rPr>
          <w:rFonts w:ascii="Times New Roman" w:hAnsi="Times New Roman"/>
          <w:bCs/>
          <w:sz w:val="24"/>
          <w:szCs w:val="24"/>
        </w:rPr>
        <w:t xml:space="preserve"> при осуществлении муниципального контроля в сфере благоустройства проведено 0 профилактических визитов (внесено в ЕРКНМ -0), </w:t>
      </w:r>
      <w:r>
        <w:rPr>
          <w:rFonts w:ascii="Times New Roman" w:hAnsi="Times New Roman"/>
          <w:sz w:val="24"/>
          <w:szCs w:val="24"/>
        </w:rPr>
        <w:t xml:space="preserve">объявлено предостережений – 0 </w:t>
      </w:r>
      <w:r>
        <w:rPr>
          <w:rFonts w:ascii="Times New Roman" w:hAnsi="Times New Roman"/>
          <w:bCs/>
          <w:sz w:val="24"/>
          <w:szCs w:val="24"/>
        </w:rPr>
        <w:t>(внесено в ЕРКНМ -0).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Предусмотренные показатели результативности за 9 месяцев 2024 года – достигнуты не в полном объеме.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207" w:type="dxa"/>
        <w:jc w:val="left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1" w:noVBand="1" w:lastRow="0" w:firstColumn="1" w:lastColumn="0" w:noHBand="0" w:val="04a0"/>
      </w:tblPr>
      <w:tblGrid>
        <w:gridCol w:w="567"/>
        <w:gridCol w:w="6374"/>
        <w:gridCol w:w="3266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исполнено/не исполнено</w:t>
            </w:r>
          </w:p>
        </w:tc>
      </w:tr>
    </w:tbl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по итогам проведенных профилактических мероприятий.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color w:val="FF0000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отделом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color w:val="FF0000"/>
          <w:sz w:val="24"/>
          <w:szCs w:val="24"/>
          <w:lang w:eastAsia="en-US"/>
        </w:rPr>
        <w:t>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контроля в сфере благоустройства на территории Унечского муниципального района Брянской области на 2025 год.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2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к постановлению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12.11.2024г. № 260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2025 году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tbl>
      <w:tblPr>
        <w:tblW w:w="10188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0"/>
        <w:gridCol w:w="2191"/>
        <w:gridCol w:w="1550"/>
        <w:gridCol w:w="2064"/>
        <w:gridCol w:w="1612"/>
        <w:gridCol w:w="2210"/>
      </w:tblGrid>
      <w:tr>
        <w:trPr>
          <w:trHeight w:val="2772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п/п</w:t>
            </w:r>
          </w:p>
        </w:tc>
        <w:tc>
          <w:tcPr>
            <w:tcW w:w="2191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  <w:bookmarkStart w:id="0" w:name="_GoBack"/>
            <w:bookmarkEnd w:id="0"/>
          </w:p>
        </w:tc>
        <w:tc>
          <w:tcPr>
            <w:tcW w:w="1550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064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12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Индивидуа-льный номер налого-плательщика (ИНН)</w:t>
            </w:r>
          </w:p>
        </w:tc>
        <w:tc>
          <w:tcPr>
            <w:tcW w:w="2210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>
        <w:trPr>
          <w:trHeight w:val="391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11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30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08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sectPr>
      <w:headerReference w:type="even" r:id="rId3"/>
      <w:headerReference w:type="default" r:id="rId4"/>
      <w:type w:val="nextPage"/>
      <w:pgSz w:w="11906" w:h="16838"/>
      <w:pgMar w:left="1134" w:right="707" w:gutter="0" w:header="360" w:top="993" w:footer="0" w:bottom="1135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Impact">
    <w:charset w:val="cc"/>
    <w:family w:val="roman"/>
    <w:pitch w:val="variable"/>
  </w:font>
  <w:font w:name="Arial Narro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Arial Unicode MS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spacing w:before="0" w:after="20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spacing w:before="0" w:after="20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4"/>
      <w:pStyle w:val="Heading1"/>
      <w:numFmt w:val="decimal"/>
      <w:lvlText w:val="%1."/>
      <w:lvlJc w:val="left"/>
      <w:pPr>
        <w:tabs>
          <w:tab w:val="num" w:pos="0"/>
        </w:tabs>
        <w:ind w:left="73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9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5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5" w:hanging="180"/>
      </w:pPr>
      <w:rPr>
        <w:rFonts w:cs="Times New Roman"/>
      </w:r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val="bestFit" w:percent="2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note text" w:uiPriority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Normal (Web)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66a4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locked/>
    <w:rsid w:val="007c68e1"/>
    <w:pPr>
      <w:keepNext w:val="true"/>
      <w:numPr>
        <w:ilvl w:val="0"/>
        <w:numId w:val="1"/>
      </w:numPr>
      <w:suppressAutoHyphens w:val="true"/>
      <w:spacing w:lineRule="auto" w:line="240" w:before="0" w:after="0"/>
      <w:jc w:val="center"/>
      <w:outlineLvl w:val="0"/>
    </w:pPr>
    <w:rPr>
      <w:rFonts w:ascii="Times New Roman" w:hAnsi="Times New Roman"/>
      <w:b/>
      <w:sz w:val="24"/>
      <w:szCs w:val="20"/>
      <w:lang w:val="x-none" w:eastAsia="zh-CN"/>
    </w:rPr>
  </w:style>
  <w:style w:type="paragraph" w:styleId="Heading2">
    <w:name w:val="Heading 2"/>
    <w:basedOn w:val="Normal"/>
    <w:next w:val="Normal"/>
    <w:link w:val="21"/>
    <w:semiHidden/>
    <w:unhideWhenUsed/>
    <w:qFormat/>
    <w:locked/>
    <w:rsid w:val="00eb13c9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7c68e1"/>
    <w:rPr>
      <w:rFonts w:ascii="Times New Roman" w:hAnsi="Times New Roman"/>
      <w:b/>
      <w:sz w:val="24"/>
      <w:szCs w:val="20"/>
      <w:lang w:val="x-none" w:eastAsia="zh-CN"/>
    </w:rPr>
  </w:style>
  <w:style w:type="character" w:styleId="Style7" w:customStyle="1">
    <w:name w:val="Название Знак"/>
    <w:basedOn w:val="DefaultParagraphFont"/>
    <w:uiPriority w:val="99"/>
    <w:qFormat/>
    <w:locked/>
    <w:rsid w:val="00d363bb"/>
    <w:rPr>
      <w:rFonts w:ascii="Impact" w:hAnsi="Impact" w:cs="Arial"/>
      <w:sz w:val="24"/>
      <w:szCs w:val="24"/>
    </w:rPr>
  </w:style>
  <w:style w:type="character" w:styleId="Style8" w:customStyle="1">
    <w:name w:val="Подзаголовок Знак"/>
    <w:basedOn w:val="DefaultParagraphFont"/>
    <w:uiPriority w:val="99"/>
    <w:qFormat/>
    <w:locked/>
    <w:rsid w:val="00d363bb"/>
    <w:rPr>
      <w:rFonts w:ascii="Arial Narrow" w:hAnsi="Arial Narrow" w:cs="Arial"/>
      <w:sz w:val="24"/>
      <w:szCs w:val="24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locked/>
    <w:rsid w:val="004309e9"/>
    <w:rPr>
      <w:rFonts w:ascii="Tahoma" w:hAnsi="Tahoma" w:cs="Tahoma"/>
      <w:sz w:val="16"/>
      <w:szCs w:val="16"/>
    </w:rPr>
  </w:style>
  <w:style w:type="character" w:styleId="ConsPlusNormal1" w:customStyle="1">
    <w:name w:val="ConsPlusNormal1"/>
    <w:link w:val="ConsPlusNormal"/>
    <w:uiPriority w:val="99"/>
    <w:qFormat/>
    <w:locked/>
    <w:rsid w:val="00884135"/>
    <w:rPr>
      <w:rFonts w:ascii="Times New Roman" w:hAnsi="Times New Roman"/>
      <w:sz w:val="24"/>
      <w:szCs w:val="20"/>
    </w:rPr>
  </w:style>
  <w:style w:type="character" w:styleId="Style10" w:customStyle="1">
    <w:name w:val="Верх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Pagenumber">
    <w:name w:val="page number"/>
    <w:basedOn w:val="DefaultParagraphFont"/>
    <w:uiPriority w:val="99"/>
    <w:qFormat/>
    <w:rsid w:val="00e21179"/>
    <w:rPr>
      <w:rFonts w:cs="Times New Roman"/>
    </w:rPr>
  </w:style>
  <w:style w:type="character" w:styleId="Style11" w:customStyle="1">
    <w:name w:val="Ниж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Hyperlink">
    <w:name w:val="Hyperlink"/>
    <w:uiPriority w:val="99"/>
    <w:rsid w:val="00a516f4"/>
    <w:rPr>
      <w:color w:val="0000FF"/>
      <w:u w:val="single"/>
    </w:rPr>
  </w:style>
  <w:style w:type="character" w:styleId="Markedcontent" w:customStyle="1">
    <w:name w:val="markedcontent"/>
    <w:basedOn w:val="DefaultParagraphFont"/>
    <w:qFormat/>
    <w:rsid w:val="0096261d"/>
    <w:rPr/>
  </w:style>
  <w:style w:type="character" w:styleId="11" w:customStyle="1">
    <w:name w:val="Текст сноски Знак1"/>
    <w:basedOn w:val="DefaultParagraphFont"/>
    <w:qFormat/>
    <w:rsid w:val="00aa3715"/>
    <w:rPr>
      <w:rFonts w:ascii="Times New Roman" w:hAnsi="Times New Roman"/>
      <w:sz w:val="20"/>
      <w:szCs w:val="20"/>
    </w:rPr>
  </w:style>
  <w:style w:type="character" w:styleId="Style12" w:customStyle="1">
    <w:name w:val="Текст сноски Знак"/>
    <w:basedOn w:val="DefaultParagraphFont"/>
    <w:uiPriority w:val="99"/>
    <w:semiHidden/>
    <w:qFormat/>
    <w:rsid w:val="00aa3715"/>
    <w:rPr>
      <w:sz w:val="20"/>
      <w:szCs w:val="20"/>
    </w:rPr>
  </w:style>
  <w:style w:type="character" w:styleId="Style13" w:customStyle="1">
    <w:name w:val="Текст примечания Знак"/>
    <w:basedOn w:val="DefaultParagraphFont"/>
    <w:link w:val="Annotationtext"/>
    <w:uiPriority w:val="99"/>
    <w:qFormat/>
    <w:rsid w:val="00aa3715"/>
    <w:rPr>
      <w:rFonts w:ascii="Times New Roman" w:hAnsi="Times New Roman"/>
      <w:sz w:val="20"/>
      <w:szCs w:val="20"/>
    </w:rPr>
  </w:style>
  <w:style w:type="character" w:styleId="2" w:customStyle="1">
    <w:name w:val="Основной текст 2 Знак"/>
    <w:basedOn w:val="DefaultParagraphFont"/>
    <w:link w:val="BodyText2"/>
    <w:uiPriority w:val="99"/>
    <w:qFormat/>
    <w:rsid w:val="00aa3715"/>
    <w:rPr>
      <w:rFonts w:ascii="Times New Roman" w:hAnsi="Times New Roman"/>
      <w:sz w:val="24"/>
      <w:szCs w:val="24"/>
    </w:rPr>
  </w:style>
  <w:style w:type="character" w:styleId="Style14">
    <w:name w:val="Символ сноски"/>
    <w:uiPriority w:val="99"/>
    <w:semiHidden/>
    <w:unhideWhenUsed/>
    <w:qFormat/>
    <w:rsid w:val="00aa3715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5" w:customStyle="1">
    <w:name w:val="Текст концевой сноски Знак"/>
    <w:basedOn w:val="DefaultParagraphFont"/>
    <w:uiPriority w:val="99"/>
    <w:semiHidden/>
    <w:qFormat/>
    <w:rsid w:val="002f0095"/>
    <w:rPr>
      <w:sz w:val="20"/>
      <w:szCs w:val="20"/>
    </w:rPr>
  </w:style>
  <w:style w:type="character" w:styleId="Style16">
    <w:name w:val="Символ концевой сноски"/>
    <w:uiPriority w:val="99"/>
    <w:semiHidden/>
    <w:unhideWhenUsed/>
    <w:qFormat/>
    <w:rsid w:val="002f0095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1" w:customStyle="1">
    <w:name w:val="Заголовок 2 Знак"/>
    <w:basedOn w:val="DefaultParagraphFont"/>
    <w:semiHidden/>
    <w:qFormat/>
    <w:rsid w:val="00eb13c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Text-s" w:customStyle="1">
    <w:name w:val="text-s"/>
    <w:basedOn w:val="DefaultParagraphFont"/>
    <w:qFormat/>
    <w:rsid w:val="00eb13c9"/>
    <w:rPr/>
  </w:style>
  <w:style w:type="character" w:styleId="Extendedtext-short" w:customStyle="1">
    <w:name w:val="extendedtext-short"/>
    <w:basedOn w:val="DefaultParagraphFont"/>
    <w:qFormat/>
    <w:rsid w:val="00eb13c9"/>
    <w:rPr/>
  </w:style>
  <w:style w:type="character" w:styleId="Extendedtext-full" w:customStyle="1">
    <w:name w:val="extendedtext-full"/>
    <w:basedOn w:val="DefaultParagraphFont"/>
    <w:qFormat/>
    <w:rsid w:val="00eb13c9"/>
    <w:rPr/>
  </w:style>
  <w:style w:type="character" w:styleId="Clipboard" w:customStyle="1">
    <w:name w:val="clipboard"/>
    <w:basedOn w:val="DefaultParagraphFont"/>
    <w:qFormat/>
    <w:rsid w:val="00eb13c9"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link w:val="Style7"/>
    <w:uiPriority w:val="99"/>
    <w:qFormat/>
    <w:rsid w:val="00d363bb"/>
    <w:pPr>
      <w:spacing w:lineRule="auto" w:line="360" w:before="0" w:after="0"/>
      <w:jc w:val="center"/>
    </w:pPr>
    <w:rPr>
      <w:rFonts w:ascii="Impact" w:hAnsi="Impact" w:cs="Arial"/>
      <w:sz w:val="32"/>
      <w:szCs w:val="24"/>
    </w:rPr>
  </w:style>
  <w:style w:type="paragraph" w:styleId="Subtitle">
    <w:name w:val="Subtitle"/>
    <w:basedOn w:val="Normal"/>
    <w:link w:val="Style8"/>
    <w:uiPriority w:val="99"/>
    <w:qFormat/>
    <w:rsid w:val="00d363bb"/>
    <w:pPr>
      <w:spacing w:lineRule="auto" w:line="360" w:before="0" w:after="0"/>
      <w:jc w:val="center"/>
    </w:pPr>
    <w:rPr>
      <w:rFonts w:ascii="Arial Narrow" w:hAnsi="Arial Narrow" w:cs="Arial"/>
      <w:sz w:val="36"/>
      <w:szCs w:val="24"/>
    </w:rPr>
  </w:style>
  <w:style w:type="paragraph" w:styleId="ListParagraph">
    <w:name w:val="List Paragraph"/>
    <w:basedOn w:val="Normal"/>
    <w:uiPriority w:val="34"/>
    <w:qFormat/>
    <w:rsid w:val="00585739"/>
    <w:pPr>
      <w:spacing w:before="0" w:after="200"/>
      <w:ind w:left="720" w:hanging="0"/>
      <w:contextualSpacing/>
    </w:pPr>
    <w:rPr/>
  </w:style>
  <w:style w:type="paragraph" w:styleId="Formattext" w:customStyle="1">
    <w:name w:val="formattext"/>
    <w:basedOn w:val="Normal"/>
    <w:uiPriority w:val="99"/>
    <w:qFormat/>
    <w:rsid w:val="009d4dfb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Style9"/>
    <w:uiPriority w:val="99"/>
    <w:semiHidden/>
    <w:qFormat/>
    <w:rsid w:val="004309e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Normal" w:customStyle="1">
    <w:name w:val="ConsPlusNormal"/>
    <w:link w:val="ConsPlusNormal1"/>
    <w:uiPriority w:val="99"/>
    <w:qFormat/>
    <w:rsid w:val="00712a3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1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uiPriority w:val="99"/>
    <w:unhideWhenUsed/>
    <w:qFormat/>
    <w:rsid w:val="00d86a2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onsNormal" w:customStyle="1">
    <w:name w:val="ConsNormal"/>
    <w:uiPriority w:val="99"/>
    <w:qFormat/>
    <w:rsid w:val="00a516f4"/>
    <w:pPr>
      <w:widowControl w:val="false"/>
      <w:suppressAutoHyphens w:val="true"/>
      <w:bidi w:val="0"/>
      <w:snapToGrid w:val="false"/>
      <w:spacing w:before="0" w:after="0"/>
      <w:ind w:firstLine="7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a516f4"/>
    <w:pPr>
      <w:spacing w:before="0" w:after="200"/>
      <w:ind w:left="720" w:hanging="0"/>
      <w:contextualSpacing/>
    </w:pPr>
    <w:rPr>
      <w:lang w:eastAsia="en-US"/>
    </w:rPr>
  </w:style>
  <w:style w:type="paragraph" w:styleId="Default" w:customStyle="1">
    <w:name w:val="Default"/>
    <w:qFormat/>
    <w:rsid w:val="0072775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000000"/>
      <w:kern w:val="0"/>
      <w:sz w:val="24"/>
      <w:szCs w:val="24"/>
      <w:lang w:val="ru-RU" w:eastAsia="ru-RU" w:bidi="ar-SA"/>
    </w:rPr>
  </w:style>
  <w:style w:type="paragraph" w:styleId="FootnoteText">
    <w:name w:val="Footnote Text"/>
    <w:basedOn w:val="Normal"/>
    <w:link w:val="11"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Annotationtext">
    <w:name w:val="annotation text"/>
    <w:basedOn w:val="Normal"/>
    <w:link w:val="Style13"/>
    <w:uiPriority w:val="99"/>
    <w:unhideWhenUsed/>
    <w:qFormat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odyText2">
    <w:name w:val="Body Text 2"/>
    <w:basedOn w:val="Normal"/>
    <w:link w:val="2"/>
    <w:uiPriority w:val="99"/>
    <w:unhideWhenUsed/>
    <w:qFormat/>
    <w:rsid w:val="00aa3715"/>
    <w:pPr>
      <w:spacing w:lineRule="auto" w:line="480" w:before="0" w:after="120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Style15"/>
    <w:uiPriority w:val="99"/>
    <w:semiHidden/>
    <w:unhideWhenUsed/>
    <w:rsid w:val="002f0095"/>
    <w:pPr>
      <w:spacing w:lineRule="auto" w:line="240" w:before="0" w:after="0"/>
    </w:pPr>
    <w:rPr>
      <w:sz w:val="20"/>
      <w:szCs w:val="20"/>
    </w:rPr>
  </w:style>
  <w:style w:type="paragraph" w:styleId="NoSpacing">
    <w:name w:val="No Spacing"/>
    <w:uiPriority w:val="1"/>
    <w:qFormat/>
    <w:rsid w:val="0043636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51" w:customStyle="1">
    <w:name w:val="Style15"/>
    <w:basedOn w:val="Normal"/>
    <w:uiPriority w:val="99"/>
    <w:qFormat/>
    <w:rsid w:val="00d139be"/>
    <w:pPr>
      <w:widowControl w:val="false"/>
      <w:spacing w:lineRule="exact" w:line="276" w:before="0" w:after="0"/>
      <w:ind w:firstLine="845"/>
      <w:jc w:val="both"/>
    </w:pPr>
    <w:rPr>
      <w:rFonts w:ascii="Arial Unicode MS" w:hAnsi="Arial Unicode MS" w:eastAsia="Arial Unicode MS" w:cs="Arial Unicode MS" w:hAnsiTheme="minorHAnsi"/>
      <w:sz w:val="24"/>
      <w:szCs w:val="24"/>
    </w:rPr>
  </w:style>
  <w:style w:type="paragraph" w:styleId="Style20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176f2e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213122&amp;date=13.09.2023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E026F-1F5C-4D2E-8984-DBFDE0460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Application>AlterOffice/3.3.0.1$Windows_x86 LibreOffice_project/</Application>
  <AppVersion>15.0000</AppVersion>
  <Pages>9</Pages>
  <Words>2777</Words>
  <Characters>15832</Characters>
  <CharactersWithSpaces>18572</CharactersWithSpaces>
  <Paragraphs>37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:description/>
  <dc:language>ru-RU</dc:language>
  <cp:lastModifiedBy>user</cp:lastModifiedBy>
  <dcterms:modified xsi:type="dcterms:W3CDTF">2024-11-12T10:52:00Z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